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E6" w:rsidRPr="00473DE6" w:rsidRDefault="00473DE6" w:rsidP="00473DE6">
      <w:pPr>
        <w:spacing w:after="0" w:line="240" w:lineRule="auto"/>
        <w:jc w:val="center"/>
        <w:rPr>
          <w:rFonts w:ascii="Calibri" w:eastAsia="Calibri" w:hAnsi="Calibri" w:cs="Times New Roman"/>
          <w:b/>
          <w:sz w:val="32"/>
          <w:szCs w:val="32"/>
          <w:u w:val="single"/>
        </w:rPr>
      </w:pPr>
      <w:r w:rsidRPr="00473DE6">
        <w:rPr>
          <w:rFonts w:ascii="Calibri" w:eastAsia="Calibri" w:hAnsi="Calibri" w:cs="Times New Roman"/>
          <w:noProof/>
          <w:sz w:val="32"/>
          <w:szCs w:val="32"/>
          <w:u w:val="single"/>
          <w:lang w:eastAsia="ru-RU"/>
        </w:rPr>
        <w:drawing>
          <wp:anchor distT="0" distB="0" distL="114300" distR="114300" simplePos="0" relativeHeight="251659264" behindDoc="0" locked="0" layoutInCell="1" allowOverlap="1" wp14:anchorId="33189F35" wp14:editId="52A07B49">
            <wp:simplePos x="0" y="0"/>
            <wp:positionH relativeFrom="column">
              <wp:posOffset>7090410</wp:posOffset>
            </wp:positionH>
            <wp:positionV relativeFrom="paragraph">
              <wp:posOffset>90805</wp:posOffset>
            </wp:positionV>
            <wp:extent cx="2572385" cy="1714500"/>
            <wp:effectExtent l="0" t="0" r="0" b="0"/>
            <wp:wrapSquare wrapText="bothSides"/>
            <wp:docPr id="1" name="Рисунок 1" descr="https://byrich.ru/uploads/posts/2018-10/1540668308_na-chto-mozhno-ispolzovat-mat-k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yrich.ru/uploads/posts/2018-10/1540668308_na-chto-mozhno-ispolzovat-mat-kapi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238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DE6">
        <w:rPr>
          <w:rFonts w:ascii="Times New Roman" w:eastAsia="Calibri" w:hAnsi="Times New Roman" w:cs="Times New Roman"/>
          <w:b/>
          <w:sz w:val="32"/>
          <w:szCs w:val="32"/>
          <w:u w:val="single"/>
        </w:rPr>
        <w:t>Ежемесячная денежная выплата в случае рождения второго</w:t>
      </w:r>
      <w:r w:rsidRPr="00473DE6">
        <w:rPr>
          <w:rFonts w:ascii="Calibri" w:eastAsia="Calibri" w:hAnsi="Calibri" w:cs="Times New Roman"/>
          <w:b/>
          <w:sz w:val="32"/>
          <w:szCs w:val="32"/>
          <w:u w:val="single"/>
        </w:rPr>
        <w:t xml:space="preserve">                       </w:t>
      </w:r>
      <w:r w:rsidRPr="00473DE6">
        <w:rPr>
          <w:rFonts w:ascii="Times New Roman" w:eastAsia="Calibri" w:hAnsi="Times New Roman" w:cs="Times New Roman"/>
          <w:b/>
          <w:sz w:val="32"/>
          <w:szCs w:val="32"/>
          <w:u w:val="single"/>
        </w:rPr>
        <w:t xml:space="preserve">ребенка </w:t>
      </w:r>
    </w:p>
    <w:p w:rsidR="00473DE6" w:rsidRPr="00473DE6" w:rsidRDefault="00473DE6" w:rsidP="00473DE6">
      <w:pPr>
        <w:spacing w:after="0" w:line="240" w:lineRule="auto"/>
        <w:jc w:val="both"/>
        <w:rPr>
          <w:rFonts w:ascii="Times New Roman" w:eastAsia="Calibri" w:hAnsi="Times New Roman" w:cs="Times New Roman"/>
          <w:sz w:val="32"/>
          <w:szCs w:val="32"/>
        </w:rPr>
      </w:pPr>
      <w:r w:rsidRPr="00473DE6">
        <w:rPr>
          <w:rFonts w:ascii="Times New Roman" w:eastAsia="Times New Roman" w:hAnsi="Times New Roman" w:cs="Times New Roman"/>
          <w:b/>
          <w:lang w:eastAsia="ru-RU"/>
        </w:rPr>
        <w:t xml:space="preserve"> </w:t>
      </w:r>
      <w:r w:rsidRPr="00473DE6">
        <w:rPr>
          <w:rFonts w:ascii="Times New Roman" w:eastAsia="Calibri" w:hAnsi="Times New Roman" w:cs="Times New Roman"/>
          <w:sz w:val="32"/>
          <w:szCs w:val="32"/>
        </w:rPr>
        <w:t xml:space="preserve">Право на ЕДВ имеет один из родителей в случае, если ребенок рожден начиная с 01.01.2022 г. по 30.11.2024 </w:t>
      </w:r>
      <w:proofErr w:type="spellStart"/>
      <w:r w:rsidRPr="00473DE6">
        <w:rPr>
          <w:rFonts w:ascii="Times New Roman" w:eastAsia="Calibri" w:hAnsi="Times New Roman" w:cs="Times New Roman"/>
          <w:sz w:val="32"/>
          <w:szCs w:val="32"/>
        </w:rPr>
        <w:t>г.вкл</w:t>
      </w:r>
      <w:proofErr w:type="spellEnd"/>
      <w:r w:rsidRPr="00473DE6">
        <w:rPr>
          <w:rFonts w:ascii="Times New Roman" w:eastAsia="Calibri" w:hAnsi="Times New Roman" w:cs="Times New Roman"/>
          <w:sz w:val="32"/>
          <w:szCs w:val="32"/>
        </w:rPr>
        <w:t xml:space="preserve">., является гражданином РФ и если СДД не превышает </w:t>
      </w:r>
      <w:proofErr w:type="spellStart"/>
      <w:proofErr w:type="gramStart"/>
      <w:r w:rsidRPr="00473DE6">
        <w:rPr>
          <w:rFonts w:ascii="Times New Roman" w:eastAsia="Calibri" w:hAnsi="Times New Roman" w:cs="Times New Roman"/>
          <w:sz w:val="32"/>
          <w:szCs w:val="32"/>
        </w:rPr>
        <w:t>прож.минимум</w:t>
      </w:r>
      <w:proofErr w:type="spellEnd"/>
      <w:proofErr w:type="gramEnd"/>
      <w:r w:rsidRPr="00473DE6">
        <w:rPr>
          <w:rFonts w:ascii="Times New Roman" w:eastAsia="Calibri" w:hAnsi="Times New Roman" w:cs="Times New Roman"/>
          <w:sz w:val="32"/>
          <w:szCs w:val="32"/>
        </w:rPr>
        <w:t xml:space="preserve">, установленный в </w:t>
      </w:r>
      <w:proofErr w:type="spellStart"/>
      <w:r w:rsidRPr="00473DE6">
        <w:rPr>
          <w:rFonts w:ascii="Times New Roman" w:eastAsia="Calibri" w:hAnsi="Times New Roman" w:cs="Times New Roman"/>
          <w:sz w:val="32"/>
          <w:szCs w:val="32"/>
        </w:rPr>
        <w:t>Чел.обл</w:t>
      </w:r>
      <w:proofErr w:type="spellEnd"/>
      <w:r w:rsidRPr="00473DE6">
        <w:rPr>
          <w:rFonts w:ascii="Times New Roman" w:eastAsia="Calibri" w:hAnsi="Times New Roman" w:cs="Times New Roman"/>
          <w:sz w:val="32"/>
          <w:szCs w:val="32"/>
        </w:rPr>
        <w:t>. Родители ребенка должны быть заняты(либо относиться к определенной категории граждан).ЕДВ предоставляется до достижения ребенком возраста одного года. В случае, если ребенок рожден начиная с 01 января 2024г., ЕДВ предоставляется по месяц истечения срока действия Закона</w:t>
      </w:r>
    </w:p>
    <w:p w:rsidR="00473DE6" w:rsidRPr="00473DE6" w:rsidRDefault="00473DE6" w:rsidP="00473DE6">
      <w:pPr>
        <w:spacing w:after="0" w:line="240" w:lineRule="auto"/>
        <w:jc w:val="center"/>
        <w:rPr>
          <w:rFonts w:ascii="Times New Roman" w:eastAsia="Times New Roman" w:hAnsi="Times New Roman" w:cs="Times New Roman"/>
          <w:b/>
          <w:sz w:val="36"/>
          <w:szCs w:val="36"/>
          <w:u w:val="single"/>
          <w:lang w:eastAsia="ru-RU"/>
        </w:rPr>
      </w:pPr>
      <w:r w:rsidRPr="00473DE6">
        <w:rPr>
          <w:rFonts w:ascii="Times New Roman" w:eastAsia="Times New Roman" w:hAnsi="Times New Roman" w:cs="Times New Roman"/>
          <w:b/>
          <w:sz w:val="36"/>
          <w:szCs w:val="36"/>
          <w:u w:val="single"/>
          <w:lang w:eastAsia="ru-RU"/>
        </w:rPr>
        <w:t xml:space="preserve">Размер ежемесячной денежной выплаты с 01.01.2022 г. </w:t>
      </w:r>
    </w:p>
    <w:p w:rsidR="00473DE6" w:rsidRPr="00473DE6" w:rsidRDefault="00364A2E" w:rsidP="00473DE6">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36"/>
          <w:szCs w:val="36"/>
          <w:u w:val="single"/>
          <w:lang w:eastAsia="ru-RU"/>
        </w:rPr>
        <w:t>составляет 6844</w:t>
      </w:r>
      <w:r w:rsidR="00473DE6" w:rsidRPr="00473DE6">
        <w:rPr>
          <w:rFonts w:ascii="Times New Roman" w:eastAsia="Times New Roman" w:hAnsi="Times New Roman" w:cs="Times New Roman"/>
          <w:b/>
          <w:sz w:val="36"/>
          <w:szCs w:val="36"/>
          <w:u w:val="single"/>
          <w:lang w:eastAsia="ru-RU"/>
        </w:rPr>
        <w:t>, 00 руб.</w:t>
      </w:r>
    </w:p>
    <w:p w:rsidR="00473DE6" w:rsidRPr="00473DE6" w:rsidRDefault="00473DE6" w:rsidP="00473DE6">
      <w:pPr>
        <w:spacing w:after="0" w:line="240" w:lineRule="auto"/>
        <w:jc w:val="center"/>
        <w:rPr>
          <w:rFonts w:ascii="Times New Roman" w:eastAsia="Times New Roman" w:hAnsi="Times New Roman" w:cs="Times New Roman"/>
          <w:b/>
          <w:sz w:val="28"/>
          <w:szCs w:val="28"/>
          <w:u w:val="single"/>
          <w:lang w:eastAsia="ru-RU"/>
        </w:rPr>
      </w:pPr>
    </w:p>
    <w:p w:rsidR="005547D5" w:rsidRPr="005547D5" w:rsidRDefault="005547D5" w:rsidP="005547D5">
      <w:pPr>
        <w:shd w:val="clear" w:color="auto" w:fill="FFFFFF"/>
        <w:tabs>
          <w:tab w:val="left" w:pos="1134"/>
        </w:tabs>
        <w:spacing w:after="0" w:line="240" w:lineRule="auto"/>
        <w:ind w:firstLine="709"/>
        <w:jc w:val="both"/>
        <w:outlineLvl w:val="1"/>
        <w:rPr>
          <w:rFonts w:ascii="Times New Roman" w:eastAsia="Times New Roman" w:hAnsi="Times New Roman" w:cs="Times New Roman"/>
          <w:bCs/>
          <w:sz w:val="28"/>
          <w:szCs w:val="28"/>
          <w:lang w:eastAsia="x-none"/>
        </w:rPr>
      </w:pPr>
      <w:r w:rsidRPr="005547D5">
        <w:rPr>
          <w:rFonts w:ascii="Times New Roman" w:eastAsia="Times New Roman" w:hAnsi="Times New Roman" w:cs="Times New Roman"/>
          <w:bCs/>
          <w:sz w:val="28"/>
          <w:szCs w:val="28"/>
          <w:lang w:eastAsia="x-none"/>
        </w:rPr>
        <w:t>Перечень документов, необходимых для</w:t>
      </w:r>
      <w:r>
        <w:rPr>
          <w:rFonts w:ascii="Times New Roman" w:eastAsia="Times New Roman" w:hAnsi="Times New Roman" w:cs="Times New Roman"/>
          <w:bCs/>
          <w:sz w:val="28"/>
          <w:szCs w:val="28"/>
          <w:lang w:eastAsia="x-none"/>
        </w:rPr>
        <w:t xml:space="preserve"> назначения ежемесячной выплаты:</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1) сведения о рождении ребенка, о смерти члена семьи, о заключении (расторжении) брака - в случае регистрации записи соответствующего акта компетентным органом иностранного государства;</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2) сведения о доходах сотрудников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и других органов, в которых законодательством РФ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3) сведения о размере пенсии, получаемой лицами, проходящими (проходившими) военную службу, службу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4)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5) сведения о нахождении заявителя и (или) членов его семьи на принудительном лечении по решению суда;</w:t>
      </w:r>
    </w:p>
    <w:p w:rsidR="005547D5" w:rsidRP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t>6) сведения о применении в отношении заявителя и (или) членов его семьи меры пресечения в виде заключения под стражу;</w:t>
      </w:r>
    </w:p>
    <w:p w:rsidR="005547D5" w:rsidRDefault="005547D5"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47D5">
        <w:rPr>
          <w:rFonts w:ascii="Times New Roman" w:eastAsia="Calibri" w:hAnsi="Times New Roman" w:cs="Times New Roman"/>
          <w:sz w:val="28"/>
          <w:szCs w:val="28"/>
          <w:lang w:eastAsia="ru-RU"/>
        </w:rPr>
        <w:lastRenderedPageBreak/>
        <w:t>7) сведения о размере стипендии, выплачиваемой лицам, обучающимся в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D16C08" w:rsidRPr="005547D5" w:rsidRDefault="00D16C08" w:rsidP="005547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1571" w:rsidRDefault="00D16C08" w:rsidP="00D16C08">
      <w:pPr>
        <w:rPr>
          <w:rFonts w:ascii="Times New Roman" w:hAnsi="Times New Roman" w:cs="Times New Roman"/>
          <w:sz w:val="28"/>
          <w:szCs w:val="28"/>
        </w:rPr>
      </w:pPr>
      <w:r>
        <w:rPr>
          <w:rFonts w:ascii="Times New Roman" w:hAnsi="Times New Roman" w:cs="Times New Roman"/>
          <w:sz w:val="28"/>
          <w:szCs w:val="28"/>
        </w:rPr>
        <w:t xml:space="preserve">             </w:t>
      </w:r>
      <w:r w:rsidRPr="00D16C08">
        <w:rPr>
          <w:rFonts w:ascii="Times New Roman" w:hAnsi="Times New Roman" w:cs="Times New Roman"/>
          <w:sz w:val="28"/>
          <w:szCs w:val="28"/>
        </w:rPr>
        <w:t>Иные документы, необходимые для предоставления государственной услуги, запрашиваются должностным лицом органа социальной защиты населения посредством системы межведомственного взаимодействия.</w:t>
      </w:r>
    </w:p>
    <w:p w:rsidR="009436C1" w:rsidRPr="009436C1" w:rsidRDefault="009436C1" w:rsidP="009436C1">
      <w:pPr>
        <w:shd w:val="clear" w:color="auto" w:fill="FFFFFF"/>
        <w:tabs>
          <w:tab w:val="left" w:pos="0"/>
          <w:tab w:val="left" w:pos="1134"/>
        </w:tabs>
        <w:spacing w:after="0" w:line="240" w:lineRule="auto"/>
        <w:ind w:firstLine="851"/>
        <w:jc w:val="both"/>
        <w:outlineLvl w:val="1"/>
        <w:rPr>
          <w:rFonts w:ascii="Times New Roman" w:eastAsia="Times New Roman" w:hAnsi="Times New Roman" w:cs="Times New Roman"/>
          <w:bCs/>
          <w:sz w:val="28"/>
          <w:szCs w:val="28"/>
        </w:rPr>
      </w:pPr>
      <w:r w:rsidRPr="009436C1">
        <w:rPr>
          <w:rFonts w:ascii="Times New Roman" w:eastAsia="Times New Roman" w:hAnsi="Times New Roman" w:cs="Times New Roman"/>
          <w:bCs/>
          <w:sz w:val="28"/>
          <w:szCs w:val="28"/>
        </w:rPr>
        <w:t xml:space="preserve"> В Закон области «О ежемесячной денежной выплате, назначаемой </w:t>
      </w:r>
      <w:r w:rsidRPr="009436C1">
        <w:rPr>
          <w:rFonts w:ascii="Times New Roman" w:eastAsia="Times New Roman" w:hAnsi="Times New Roman" w:cs="Times New Roman"/>
          <w:bCs/>
          <w:sz w:val="28"/>
          <w:szCs w:val="28"/>
        </w:rPr>
        <w:br/>
        <w:t xml:space="preserve">в случае рождения (усыновления) второго ребенка» внесено изменение, вступившее в силу с 31.08.2022 г., в части изменения критерия нуждаемости семьи с величины прожиточного минимума на душу населения (13 076 руб.) </w:t>
      </w:r>
      <w:r w:rsidRPr="009436C1">
        <w:rPr>
          <w:rFonts w:ascii="Times New Roman" w:eastAsia="Times New Roman" w:hAnsi="Times New Roman" w:cs="Times New Roman"/>
          <w:bCs/>
          <w:sz w:val="28"/>
          <w:szCs w:val="28"/>
        </w:rPr>
        <w:br/>
        <w:t xml:space="preserve">на двукратную величину прожиточного минимума для трудоспособного населения (28 506 руб.). </w:t>
      </w:r>
    </w:p>
    <w:p w:rsidR="009436C1" w:rsidRPr="009436C1" w:rsidRDefault="009436C1" w:rsidP="009436C1">
      <w:pPr>
        <w:shd w:val="clear" w:color="auto" w:fill="FFFFFF"/>
        <w:tabs>
          <w:tab w:val="left" w:pos="0"/>
          <w:tab w:val="left" w:pos="1134"/>
        </w:tabs>
        <w:spacing w:after="0" w:line="240" w:lineRule="auto"/>
        <w:ind w:firstLine="851"/>
        <w:jc w:val="both"/>
        <w:outlineLvl w:val="1"/>
        <w:rPr>
          <w:rFonts w:ascii="Times New Roman" w:eastAsia="Times New Roman" w:hAnsi="Times New Roman" w:cs="Times New Roman"/>
          <w:bCs/>
          <w:sz w:val="28"/>
          <w:szCs w:val="28"/>
        </w:rPr>
      </w:pPr>
      <w:r w:rsidRPr="009436C1">
        <w:rPr>
          <w:rFonts w:ascii="Times New Roman" w:eastAsia="Times New Roman" w:hAnsi="Times New Roman" w:cs="Times New Roman"/>
          <w:bCs/>
          <w:sz w:val="28"/>
          <w:szCs w:val="28"/>
        </w:rPr>
        <w:t xml:space="preserve">В случае если в назначении ежемесячной выплаты было отказано из-за превышения среднедушевого дохода семьи, заявителей </w:t>
      </w:r>
      <w:r>
        <w:rPr>
          <w:rFonts w:ascii="Times New Roman" w:eastAsia="Times New Roman" w:hAnsi="Times New Roman" w:cs="Times New Roman"/>
          <w:bCs/>
          <w:sz w:val="28"/>
          <w:szCs w:val="28"/>
        </w:rPr>
        <w:t>заявители могут обратиться в</w:t>
      </w:r>
      <w:r w:rsidRPr="009436C1">
        <w:rPr>
          <w:rFonts w:ascii="Times New Roman" w:eastAsia="Times New Roman" w:hAnsi="Times New Roman" w:cs="Times New Roman"/>
          <w:bCs/>
          <w:sz w:val="28"/>
          <w:szCs w:val="28"/>
        </w:rPr>
        <w:t xml:space="preserve"> управление или МФЦ для подачи заявления с учетом нового критерия нуждаемости. Обращаем внимание, что ежемесячная </w:t>
      </w:r>
      <w:r w:rsidRPr="009436C1">
        <w:rPr>
          <w:rFonts w:ascii="Times New Roman" w:eastAsia="Times New Roman" w:hAnsi="Times New Roman" w:cs="Times New Roman"/>
          <w:bCs/>
          <w:sz w:val="28"/>
          <w:szCs w:val="28"/>
          <w:shd w:val="clear" w:color="auto" w:fill="FFFFFF"/>
        </w:rPr>
        <w:t xml:space="preserve">выплата назначается с месяца рождения второго ребенка, если заявление подано не позднее трех месяцев </w:t>
      </w:r>
      <w:r>
        <w:rPr>
          <w:rFonts w:ascii="Times New Roman" w:eastAsia="Times New Roman" w:hAnsi="Times New Roman" w:cs="Times New Roman"/>
          <w:bCs/>
          <w:sz w:val="28"/>
          <w:szCs w:val="28"/>
          <w:shd w:val="clear" w:color="auto" w:fill="FFFFFF"/>
        </w:rPr>
        <w:t xml:space="preserve">с месяца рождения ребенка. </w:t>
      </w:r>
      <w:bookmarkStart w:id="0" w:name="_GoBack"/>
      <w:bookmarkEnd w:id="0"/>
      <w:r w:rsidRPr="009436C1">
        <w:rPr>
          <w:rFonts w:ascii="Times New Roman" w:eastAsia="Times New Roman" w:hAnsi="Times New Roman" w:cs="Times New Roman"/>
          <w:bCs/>
          <w:sz w:val="28"/>
          <w:szCs w:val="28"/>
          <w:shd w:val="clear" w:color="auto" w:fill="FFFFFF"/>
        </w:rPr>
        <w:t>При обращении за ежемесячной выплатой по истечении трех месяцев с месяца рождения ребенка указанная выплата назначается с месяца подачи заявления.</w:t>
      </w:r>
      <w:r w:rsidRPr="009436C1">
        <w:rPr>
          <w:rFonts w:ascii="Times New Roman" w:eastAsia="Times New Roman" w:hAnsi="Times New Roman" w:cs="Times New Roman"/>
          <w:bCs/>
          <w:sz w:val="28"/>
          <w:szCs w:val="28"/>
        </w:rPr>
        <w:t xml:space="preserve"> </w:t>
      </w:r>
    </w:p>
    <w:p w:rsidR="009436C1" w:rsidRPr="00D16C08" w:rsidRDefault="009436C1" w:rsidP="00D16C08">
      <w:pPr>
        <w:rPr>
          <w:rFonts w:ascii="Times New Roman" w:hAnsi="Times New Roman" w:cs="Times New Roman"/>
          <w:sz w:val="28"/>
          <w:szCs w:val="28"/>
        </w:rPr>
      </w:pPr>
    </w:p>
    <w:sectPr w:rsidR="009436C1" w:rsidRPr="00D16C08" w:rsidSect="00473DE6">
      <w:pgSz w:w="16838" w:h="11906" w:orient="landscape"/>
      <w:pgMar w:top="567" w:right="536"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9"/>
    <w:rsid w:val="00151571"/>
    <w:rsid w:val="00364A2E"/>
    <w:rsid w:val="00473DE6"/>
    <w:rsid w:val="005547D5"/>
    <w:rsid w:val="009436C1"/>
    <w:rsid w:val="00A51BA9"/>
    <w:rsid w:val="00D1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5F24"/>
  <w15:chartTrackingRefBased/>
  <w15:docId w15:val="{9AECBCC7-7BCD-4B79-BF11-0E065EEA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D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7</cp:revision>
  <cp:lastPrinted>2022-02-09T05:56:00Z</cp:lastPrinted>
  <dcterms:created xsi:type="dcterms:W3CDTF">2022-02-09T05:55:00Z</dcterms:created>
  <dcterms:modified xsi:type="dcterms:W3CDTF">2022-09-02T06:57:00Z</dcterms:modified>
</cp:coreProperties>
</file>